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9E0" w:rsidRPr="00F807F7" w:rsidRDefault="00C939E0" w:rsidP="00C939E0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参与酒店</w:t>
      </w:r>
      <w:r w:rsidR="005A60D0">
        <w:rPr>
          <w:rFonts w:ascii="Arial" w:hAnsi="Arial" w:cs="Arial" w:hint="eastAsia"/>
          <w:b/>
          <w:bCs/>
          <w:i/>
          <w:iCs/>
          <w:sz w:val="20"/>
          <w:szCs w:val="20"/>
          <w:u w:val="single"/>
        </w:rPr>
        <w:t>/</w:t>
      </w:r>
      <w:r w:rsidR="005A60D0" w:rsidRPr="005A60D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  <w:r w:rsidR="005A60D0" w:rsidRPr="005A60D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Participating Hotel</w:t>
      </w:r>
      <w:r w:rsidR="005A60D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</w:t>
      </w:r>
      <w:r w:rsidRPr="00F807F7">
        <w:rPr>
          <w:sz w:val="20"/>
          <w:szCs w:val="20"/>
          <w:shd w:val="pct15" w:color="auto" w:fill="FFFFFF"/>
        </w:rPr>
        <w:fldChar w:fldCharType="begin"/>
      </w:r>
      <w:r w:rsidRPr="00F807F7">
        <w:rPr>
          <w:sz w:val="20"/>
          <w:szCs w:val="20"/>
          <w:shd w:val="pct15" w:color="auto" w:fill="FFFFFF"/>
        </w:rPr>
        <w:instrText xml:space="preserve"> LINK Excel.Sheet.12 "C:\\Users\\sye064\\Desktop\\New Microsoft Excel Worksheet (2).xlsx" Sheet3!R1C1:R18C5 \a \f 4 \h  \* MERGEFORMAT </w:instrText>
      </w:r>
      <w:r w:rsidRPr="00F807F7">
        <w:rPr>
          <w:sz w:val="20"/>
          <w:szCs w:val="20"/>
          <w:shd w:val="pct15" w:color="auto" w:fill="FFFFFF"/>
        </w:rPr>
        <w:fldChar w:fldCharType="separate"/>
      </w:r>
    </w:p>
    <w:p w:rsidR="00C939E0" w:rsidRPr="00F807F7" w:rsidRDefault="00C939E0" w:rsidP="00C939E0">
      <w:pPr>
        <w:rPr>
          <w:rFonts w:ascii="Arial" w:hAnsi="Arial" w:cs="Arial"/>
          <w:sz w:val="12"/>
          <w:szCs w:val="12"/>
          <w:shd w:val="pct15" w:color="auto" w:fill="FFFFFF"/>
        </w:rPr>
      </w:pPr>
      <w:r w:rsidRPr="00F807F7">
        <w:rPr>
          <w:rFonts w:ascii="Arial" w:hAnsi="Arial" w:cs="Arial"/>
          <w:sz w:val="12"/>
          <w:szCs w:val="12"/>
          <w:shd w:val="pct15" w:color="auto" w:fill="FFFFFF"/>
        </w:rPr>
        <w:fldChar w:fldCharType="end"/>
      </w:r>
      <w:bookmarkStart w:id="0" w:name="_GoBack"/>
    </w:p>
    <w:tbl>
      <w:tblPr>
        <w:tblW w:w="10760" w:type="dxa"/>
        <w:tblInd w:w="-10" w:type="dxa"/>
        <w:tblLook w:val="04A0" w:firstRow="1" w:lastRow="0" w:firstColumn="1" w:lastColumn="0" w:noHBand="0" w:noVBand="1"/>
      </w:tblPr>
      <w:tblGrid>
        <w:gridCol w:w="860"/>
        <w:gridCol w:w="4040"/>
        <w:gridCol w:w="2080"/>
        <w:gridCol w:w="1520"/>
        <w:gridCol w:w="2260"/>
      </w:tblGrid>
      <w:tr w:rsidR="00C939E0" w:rsidRPr="00F807F7" w:rsidTr="00560DE2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bookmarkEnd w:id="0"/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微软雅黑" w:eastAsia="微软雅黑" w:hAnsi="微软雅黑" w:cs="Segoe UI" w:hint="eastAsia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序号</w:t>
            </w:r>
            <w:r w:rsidR="005A60D0">
              <w:rPr>
                <w:rFonts w:ascii="微软雅黑" w:eastAsia="微软雅黑" w:hAnsi="微软雅黑" w:cs="Segoe UI" w:hint="eastAsia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/</w:t>
            </w:r>
            <w:r w:rsidR="005A60D0">
              <w:rPr>
                <w:rFonts w:ascii="微软雅黑" w:eastAsia="微软雅黑" w:hAnsi="微软雅黑" w:cs="Segoe U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No.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C939E0" w:rsidRPr="00F807F7" w:rsidRDefault="005A60D0" w:rsidP="00560DE2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软雅黑" w:eastAsia="微软雅黑" w:hAnsi="微软雅黑" w:cs="Segoe UI" w:hint="eastAsia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H</w:t>
            </w:r>
            <w:r>
              <w:rPr>
                <w:rFonts w:ascii="微软雅黑" w:eastAsia="微软雅黑" w:hAnsi="微软雅黑" w:cs="Segoe U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otels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C939E0" w:rsidRPr="00F807F7" w:rsidRDefault="00C939E0" w:rsidP="005A60D0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微软雅黑" w:eastAsia="微软雅黑" w:hAnsi="微软雅黑" w:cs="Segoe UI" w:hint="eastAsia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酒店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微软雅黑" w:eastAsia="微软雅黑" w:hAnsi="微软雅黑" w:cs="Segoe UI" w:hint="eastAsia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酒店代码</w:t>
            </w:r>
            <w:r w:rsidR="005A60D0">
              <w:rPr>
                <w:rFonts w:ascii="微软雅黑" w:eastAsia="微软雅黑" w:hAnsi="微软雅黑" w:cs="Segoe UI" w:hint="eastAsia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/</w:t>
            </w:r>
            <w:r w:rsidR="005A60D0">
              <w:rPr>
                <w:rFonts w:ascii="微软雅黑" w:eastAsia="微软雅黑" w:hAnsi="微软雅黑" w:cs="Segoe U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Hotel Code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5A60D0" w:rsidRPr="00F807F7" w:rsidRDefault="00C939E0" w:rsidP="005A60D0">
            <w:pPr>
              <w:spacing w:after="0" w:line="240" w:lineRule="auto"/>
              <w:jc w:val="center"/>
              <w:rPr>
                <w:rFonts w:ascii="微软雅黑" w:eastAsia="微软雅黑" w:hAnsi="微软雅黑" w:cs="Segoe UI" w:hint="eastAsia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微软雅黑" w:eastAsia="微软雅黑" w:hAnsi="微软雅黑" w:cs="Segoe UI" w:hint="eastAsia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连住</w:t>
            </w:r>
            <w:proofErr w:type="gramStart"/>
            <w:r w:rsidRPr="00F807F7">
              <w:rPr>
                <w:rFonts w:ascii="微软雅黑" w:eastAsia="微软雅黑" w:hAnsi="微软雅黑" w:cs="Segoe UI" w:hint="eastAsia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两晚赠积分</w:t>
            </w:r>
            <w:proofErr w:type="gramEnd"/>
            <w:r w:rsidRPr="00F807F7">
              <w:rPr>
                <w:rFonts w:ascii="微软雅黑" w:eastAsia="微软雅黑" w:hAnsi="微软雅黑" w:cs="Segoe UI" w:hint="eastAsia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数值</w:t>
            </w:r>
            <w:r w:rsidR="005A60D0">
              <w:rPr>
                <w:rFonts w:ascii="微软雅黑" w:eastAsia="微软雅黑" w:hAnsi="微软雅黑" w:cs="Segoe UI" w:hint="eastAsia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/</w:t>
            </w:r>
            <w:r w:rsidR="005A60D0" w:rsidRPr="005A60D0">
              <w:rPr>
                <w:rFonts w:ascii="微软雅黑" w:eastAsia="微软雅黑" w:hAnsi="微软雅黑" w:cs="Segoe U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 xml:space="preserve"> </w:t>
            </w:r>
            <w:r w:rsidR="005A60D0" w:rsidRPr="005A60D0">
              <w:rPr>
                <w:rFonts w:ascii="微软雅黑" w:eastAsia="微软雅黑" w:hAnsi="微软雅黑" w:cs="Segoe UI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Points awarded for two consecutive nights stay</w:t>
            </w:r>
          </w:p>
        </w:tc>
      </w:tr>
      <w:tr w:rsidR="00C939E0" w:rsidRPr="00F807F7" w:rsidTr="00560DE2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The Ritz-Carlton, Hong Kong​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香港丽思卡尔顿酒店</w:t>
            </w:r>
            <w:r w:rsidRPr="00F807F7">
              <w:rPr>
                <w:rFonts w:ascii="Calibri" w:eastAsia="微软雅黑" w:hAnsi="Calibri" w:cs="Calibri"/>
                <w:color w:val="000000"/>
                <w:kern w:val="0"/>
                <w:sz w:val="16"/>
                <w:szCs w:val="16"/>
                <w14:ligatures w14:val="none"/>
              </w:rPr>
              <w:t>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HKGKW​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12,000</w:t>
            </w:r>
          </w:p>
        </w:tc>
      </w:tr>
      <w:tr w:rsidR="00C939E0" w:rsidRPr="00F807F7" w:rsidTr="00560DE2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The St. Regis Hong Kong​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香港瑞吉酒店</w:t>
            </w:r>
            <w:r w:rsidRPr="00F807F7">
              <w:rPr>
                <w:rFonts w:ascii="Calibri" w:eastAsia="微软雅黑" w:hAnsi="Calibri" w:cs="Calibri"/>
                <w:color w:val="000000"/>
                <w:kern w:val="0"/>
                <w:sz w:val="16"/>
                <w:szCs w:val="16"/>
                <w14:ligatures w14:val="none"/>
              </w:rPr>
              <w:t>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HKGXR​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10,000</w:t>
            </w:r>
          </w:p>
        </w:tc>
      </w:tr>
      <w:tr w:rsidR="00C939E0" w:rsidRPr="00F807F7" w:rsidTr="00560DE2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W Hong Kong​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香港</w:t>
            </w:r>
            <w:r w:rsidRPr="00F807F7">
              <w:rPr>
                <w:rFonts w:ascii="Calibri" w:eastAsia="微软雅黑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W </w:t>
            </w:r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酒店</w:t>
            </w:r>
            <w:r w:rsidRPr="00F807F7">
              <w:rPr>
                <w:rFonts w:ascii="Calibri" w:eastAsia="微软雅黑" w:hAnsi="Calibri" w:cs="Calibri"/>
                <w:color w:val="000000"/>
                <w:kern w:val="0"/>
                <w:sz w:val="16"/>
                <w:szCs w:val="16"/>
                <w14:ligatures w14:val="none"/>
              </w:rPr>
              <w:t>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HKGWH​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7000</w:t>
            </w:r>
          </w:p>
        </w:tc>
      </w:tr>
      <w:tr w:rsidR="00C939E0" w:rsidRPr="00F807F7" w:rsidTr="00560DE2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JW Marriott Hotel Hong Kong​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香港</w:t>
            </w:r>
            <w:r w:rsidRPr="00F807F7">
              <w:rPr>
                <w:rFonts w:ascii="Calibri" w:eastAsia="微软雅黑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JW </w:t>
            </w:r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万豪酒店</w:t>
            </w:r>
            <w:r w:rsidRPr="00F807F7">
              <w:rPr>
                <w:rFonts w:ascii="Calibri" w:eastAsia="微软雅黑" w:hAnsi="Calibri" w:cs="Calibri"/>
                <w:color w:val="000000"/>
                <w:kern w:val="0"/>
                <w:sz w:val="16"/>
                <w:szCs w:val="16"/>
                <w14:ligatures w14:val="none"/>
              </w:rPr>
              <w:t>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HKGDT​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5000</w:t>
            </w:r>
          </w:p>
        </w:tc>
      </w:tr>
      <w:tr w:rsidR="00C939E0" w:rsidRPr="00F807F7" w:rsidTr="00560DE2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Sheraton Hong Kong Hotel &amp; Towers​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香港喜来登酒店</w:t>
            </w:r>
            <w:r w:rsidRPr="00F807F7">
              <w:rPr>
                <w:rFonts w:ascii="Calibri" w:eastAsia="微软雅黑" w:hAnsi="Calibri" w:cs="Calibri"/>
                <w:color w:val="000000"/>
                <w:kern w:val="0"/>
                <w:sz w:val="16"/>
                <w:szCs w:val="16"/>
                <w14:ligatures w14:val="none"/>
              </w:rPr>
              <w:t>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HKGSI​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</w:tr>
      <w:tr w:rsidR="00C939E0" w:rsidRPr="00F807F7" w:rsidTr="00560DE2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Hong Kong Ocean Park Marriott Hotel​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香港海洋公园万豪酒店</w:t>
            </w:r>
            <w:r w:rsidRPr="00F807F7">
              <w:rPr>
                <w:rFonts w:ascii="Calibri" w:eastAsia="微软雅黑" w:hAnsi="Calibri" w:cs="Calibri"/>
                <w:color w:val="000000"/>
                <w:kern w:val="0"/>
                <w:sz w:val="16"/>
                <w:szCs w:val="16"/>
                <w14:ligatures w14:val="none"/>
              </w:rPr>
              <w:t>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HKGOP​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</w:tr>
      <w:tr w:rsidR="00C939E0" w:rsidRPr="00F807F7" w:rsidTr="00560DE2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Renaissance Hong Kong </w:t>
            </w:r>
            <w:proofErr w:type="spellStart"/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Harbour</w:t>
            </w:r>
            <w:proofErr w:type="spellEnd"/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View Hotel​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香港万丽海景酒店</w:t>
            </w:r>
            <w:r w:rsidRPr="00F807F7">
              <w:rPr>
                <w:rFonts w:ascii="Calibri" w:eastAsia="微软雅黑" w:hAnsi="Calibri" w:cs="Calibri"/>
                <w:color w:val="000000"/>
                <w:kern w:val="0"/>
                <w:sz w:val="16"/>
                <w:szCs w:val="16"/>
                <w14:ligatures w14:val="none"/>
              </w:rPr>
              <w:t>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HKGHV​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</w:tr>
      <w:tr w:rsidR="00C939E0" w:rsidRPr="00F807F7" w:rsidTr="00560DE2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Sheraton Hong Kong Tung Chung Hotel​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香港东涌</w:t>
            </w:r>
            <w:proofErr w:type="gramStart"/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世</w:t>
            </w:r>
            <w:proofErr w:type="gramEnd"/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茂喜来登酒店</w:t>
            </w:r>
            <w:r w:rsidRPr="00F807F7">
              <w:rPr>
                <w:rFonts w:ascii="Calibri" w:eastAsia="微软雅黑" w:hAnsi="Calibri" w:cs="Calibri"/>
                <w:color w:val="000000"/>
                <w:kern w:val="0"/>
                <w:sz w:val="16"/>
                <w:szCs w:val="16"/>
                <w14:ligatures w14:val="none"/>
              </w:rPr>
              <w:t>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HKGSC​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</w:tr>
      <w:tr w:rsidR="00C939E0" w:rsidRPr="00F807F7" w:rsidTr="00560DE2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Courtyard By Marriott Hong Kong </w:t>
            </w:r>
            <w:proofErr w:type="spellStart"/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Sha</w:t>
            </w:r>
            <w:proofErr w:type="spellEnd"/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Tin​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香港沙田万怡酒店</w:t>
            </w:r>
            <w:r w:rsidRPr="00F807F7">
              <w:rPr>
                <w:rFonts w:ascii="Calibri" w:eastAsia="微软雅黑" w:hAnsi="Calibri" w:cs="Calibri"/>
                <w:color w:val="000000"/>
                <w:kern w:val="0"/>
                <w:sz w:val="16"/>
                <w:szCs w:val="16"/>
                <w14:ligatures w14:val="none"/>
              </w:rPr>
              <w:t>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HKGST​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</w:tr>
      <w:tr w:rsidR="00C939E0" w:rsidRPr="00F807F7" w:rsidTr="00560DE2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The Park Lane Hong Kong, Autograph Collection​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香港柏寧酒店</w:t>
            </w:r>
            <w:r w:rsidRPr="00F807F7">
              <w:rPr>
                <w:rFonts w:ascii="Calibri" w:eastAsia="微软雅黑" w:hAnsi="Calibri" w:cs="Calibri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 xml:space="preserve">. </w:t>
            </w:r>
            <w:proofErr w:type="gramStart"/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傲途格精</w:t>
            </w:r>
            <w:proofErr w:type="gramEnd"/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選</w:t>
            </w:r>
            <w:r w:rsidRPr="00F807F7">
              <w:rPr>
                <w:rFonts w:ascii="Calibri" w:eastAsia="微软雅黑" w:hAnsi="Calibri" w:cs="Calibri"/>
                <w:color w:val="000000"/>
                <w:kern w:val="0"/>
                <w:sz w:val="16"/>
                <w:szCs w:val="16"/>
                <w14:ligatures w14:val="none"/>
              </w:rPr>
              <w:t>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HKGAK​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</w:tr>
      <w:tr w:rsidR="00C939E0" w:rsidRPr="00F807F7" w:rsidTr="00560DE2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Four Points by Sheraton Hong Kong Tung Chung​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香港东</w:t>
            </w:r>
            <w:proofErr w:type="gramStart"/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涌福朋</w:t>
            </w:r>
            <w:proofErr w:type="gramEnd"/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喜来登酒店</w:t>
            </w:r>
            <w:r w:rsidRPr="00F807F7">
              <w:rPr>
                <w:rFonts w:ascii="Calibri" w:eastAsia="微软雅黑" w:hAnsi="Calibri" w:cs="Calibri"/>
                <w:color w:val="000000"/>
                <w:kern w:val="0"/>
                <w:sz w:val="16"/>
                <w:szCs w:val="16"/>
                <w14:ligatures w14:val="none"/>
              </w:rPr>
              <w:t>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HKGFP​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</w:tr>
      <w:tr w:rsidR="00C939E0" w:rsidRPr="00F807F7" w:rsidTr="00560DE2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Hong Kong </w:t>
            </w:r>
            <w:proofErr w:type="spellStart"/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SkyCity</w:t>
            </w:r>
            <w:proofErr w:type="spellEnd"/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Marriott Hotel​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香港天际万豪酒店</w:t>
            </w:r>
            <w:r w:rsidRPr="00F807F7">
              <w:rPr>
                <w:rFonts w:ascii="Calibri" w:eastAsia="微软雅黑" w:hAnsi="Calibri" w:cs="Calibri"/>
                <w:color w:val="000000"/>
                <w:kern w:val="0"/>
                <w:sz w:val="16"/>
                <w:szCs w:val="16"/>
                <w14:ligatures w14:val="none"/>
              </w:rPr>
              <w:t>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HKGAP​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</w:tr>
      <w:tr w:rsidR="00C939E0" w:rsidRPr="00F807F7" w:rsidTr="00560DE2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Courtyard by Marriott Hong Kong​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香港万怡酒店</w:t>
            </w:r>
            <w:r w:rsidRPr="00F807F7">
              <w:rPr>
                <w:rFonts w:ascii="Calibri" w:eastAsia="微软雅黑" w:hAnsi="Calibri" w:cs="Calibri"/>
                <w:color w:val="000000"/>
                <w:kern w:val="0"/>
                <w:sz w:val="16"/>
                <w:szCs w:val="16"/>
                <w14:ligatures w14:val="none"/>
              </w:rPr>
              <w:t>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HKGCY​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</w:tr>
      <w:tr w:rsidR="00C939E0" w:rsidRPr="00F807F7" w:rsidTr="00560DE2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Le </w:t>
            </w:r>
            <w:proofErr w:type="spellStart"/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Méridien</w:t>
            </w:r>
            <w:proofErr w:type="spellEnd"/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Hong Kong, </w:t>
            </w:r>
            <w:proofErr w:type="spellStart"/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Cyberport</w:t>
            </w:r>
            <w:proofErr w:type="spellEnd"/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香港数码港艾美酒店</w:t>
            </w:r>
            <w:r w:rsidRPr="00F807F7">
              <w:rPr>
                <w:rFonts w:ascii="Calibri" w:eastAsia="微软雅黑" w:hAnsi="Calibri" w:cs="Calibri"/>
                <w:color w:val="000000"/>
                <w:kern w:val="0"/>
                <w:sz w:val="16"/>
                <w:szCs w:val="16"/>
                <w14:ligatures w14:val="none"/>
              </w:rPr>
              <w:t>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HKGMD​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</w:tr>
      <w:tr w:rsidR="00C939E0" w:rsidRPr="00F807F7" w:rsidTr="00560DE2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W Macau - Studio City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澳门新</w:t>
            </w:r>
            <w:proofErr w:type="gramStart"/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濠影汇</w:t>
            </w:r>
            <w:proofErr w:type="gramEnd"/>
            <w:r w:rsidRPr="00F807F7">
              <w:rPr>
                <w:rFonts w:ascii="Calibri" w:eastAsia="微软雅黑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W </w:t>
            </w:r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酒店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MFMWH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</w:tr>
      <w:tr w:rsidR="00C939E0" w:rsidRPr="00F807F7" w:rsidTr="00560DE2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The St. Regis Macau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微软雅黑" w:eastAsia="微软雅黑" w:hAnsi="微软雅黑" w:cs="Segoe UI" w:hint="eastAsia"/>
                <w:color w:val="000000"/>
                <w:kern w:val="0"/>
                <w:sz w:val="16"/>
                <w:szCs w:val="16"/>
                <w14:ligatures w14:val="none"/>
              </w:rPr>
              <w:t>澳门瑞吉酒店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MFMXR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</w:tr>
      <w:tr w:rsidR="00C939E0" w:rsidRPr="00F807F7" w:rsidTr="00560DE2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Londoner Grand a Luxury Collection Hotel, Macao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微软雅黑" w:eastAsia="微软雅黑" w:hAnsi="微软雅黑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AD5B55">
              <w:rPr>
                <w:rFonts w:ascii="微软雅黑" w:eastAsia="微软雅黑" w:hAnsi="微软雅黑" w:cs="Segoe UI"/>
                <w:color w:val="000000"/>
                <w:kern w:val="0"/>
                <w:sz w:val="16"/>
                <w:szCs w:val="16"/>
                <w14:ligatures w14:val="none"/>
              </w:rPr>
              <w:t>澳门伦敦人名汇豪华精选酒店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MFMLC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39E0" w:rsidRPr="00F807F7" w:rsidRDefault="00C939E0" w:rsidP="00560DE2">
            <w:pPr>
              <w:spacing w:after="0" w:line="240" w:lineRule="auto"/>
              <w:jc w:val="center"/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807F7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</w:tr>
    </w:tbl>
    <w:p w:rsidR="00C939E0" w:rsidRPr="00F807F7" w:rsidRDefault="00C939E0" w:rsidP="00C939E0">
      <w:pPr>
        <w:rPr>
          <w:rFonts w:ascii="Arial" w:hAnsi="Arial" w:cs="Arial"/>
          <w:sz w:val="12"/>
          <w:szCs w:val="12"/>
          <w:shd w:val="pct15" w:color="auto" w:fill="FFFFFF"/>
        </w:rPr>
      </w:pPr>
    </w:p>
    <w:p w:rsidR="00C939E0" w:rsidRPr="00F90673" w:rsidRDefault="00C939E0" w:rsidP="00C939E0">
      <w:pPr>
        <w:rPr>
          <w:rFonts w:ascii="Arial" w:hAnsi="Arial" w:cs="Arial"/>
          <w:b/>
          <w:bCs/>
          <w:i/>
          <w:iCs/>
          <w:sz w:val="20"/>
          <w:szCs w:val="20"/>
          <w:highlight w:val="green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参与酒店</w:t>
      </w:r>
      <w:r>
        <w:rPr>
          <w:rFonts w:ascii="Arial" w:hAnsi="Arial" w:cs="Arial" w:hint="eastAsia"/>
          <w:b/>
          <w:bCs/>
          <w:i/>
          <w:iCs/>
          <w:sz w:val="20"/>
          <w:szCs w:val="20"/>
          <w:u w:val="single"/>
        </w:rPr>
        <w:t>餐厅</w:t>
      </w:r>
      <w:r w:rsidR="007C74C9">
        <w:rPr>
          <w:rFonts w:ascii="Arial" w:hAnsi="Arial" w:cs="Arial" w:hint="eastAsia"/>
          <w:b/>
          <w:bCs/>
          <w:i/>
          <w:iCs/>
          <w:sz w:val="20"/>
          <w:szCs w:val="20"/>
          <w:u w:val="single"/>
        </w:rPr>
        <w:t>/</w:t>
      </w:r>
      <w:r w:rsidR="007C74C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Restaurants in </w:t>
      </w:r>
      <w:r w:rsidR="007C74C9" w:rsidRPr="005A60D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Participating Hotel</w:t>
      </w:r>
      <w:r w:rsidR="007C74C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</w:t>
      </w:r>
    </w:p>
    <w:tbl>
      <w:tblPr>
        <w:tblW w:w="9605" w:type="dxa"/>
        <w:tblInd w:w="-5" w:type="dxa"/>
        <w:tblLook w:val="04A0" w:firstRow="1" w:lastRow="0" w:firstColumn="1" w:lastColumn="0" w:noHBand="0" w:noVBand="1"/>
      </w:tblPr>
      <w:tblGrid>
        <w:gridCol w:w="851"/>
        <w:gridCol w:w="2882"/>
        <w:gridCol w:w="2936"/>
        <w:gridCol w:w="2936"/>
      </w:tblGrid>
      <w:tr w:rsidR="00C939E0" w:rsidRPr="0043486D" w:rsidTr="007C74C9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微软雅黑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微软雅黑" w:hint="eastAsia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序号</w:t>
            </w:r>
          </w:p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微软雅黑" w:hint="eastAsia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No.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 w:hint="eastAsia"/>
                <w:color w:val="FFFFFF" w:themeColor="background1"/>
                <w:kern w:val="0"/>
                <w:sz w:val="16"/>
                <w:szCs w:val="16"/>
                <w14:ligatures w14:val="none"/>
              </w:rPr>
              <w:t>餐厅/</w:t>
            </w:r>
            <w:r w:rsidRPr="0043486D">
              <w:rPr>
                <w:rFonts w:ascii="方正银联黑简体" w:eastAsia="方正银联黑简体" w:hAnsi="微软雅黑" w:cs="宋体"/>
                <w:color w:val="FFFFFF" w:themeColor="background1"/>
                <w:kern w:val="0"/>
                <w:sz w:val="16"/>
                <w:szCs w:val="16"/>
                <w14:ligatures w14:val="none"/>
              </w:rPr>
              <w:t>Restaurant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Calibri" w:hint="eastAsia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Participating Hotels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Calibri" w:hint="eastAsia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参与酒店</w:t>
            </w:r>
          </w:p>
        </w:tc>
      </w:tr>
      <w:tr w:rsidR="00C939E0" w:rsidRPr="0043486D" w:rsidTr="007C74C9">
        <w:trPr>
          <w:trHeight w:val="27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8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Marina Kitchen</w:t>
            </w:r>
          </w:p>
        </w:tc>
        <w:tc>
          <w:tcPr>
            <w:tcW w:w="29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Hong Kong Ocean Park Marriott Hotel</w:t>
            </w:r>
          </w:p>
        </w:tc>
        <w:tc>
          <w:tcPr>
            <w:tcW w:w="29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香港海洋公园万豪酒店</w:t>
            </w: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Pier Lounge &amp; Pier Bar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Marina Caf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é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KITCHEN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W Hong Kong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香港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W </w:t>
            </w: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酒店</w:t>
            </w: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WET</w:t>
            </w: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®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Deck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WOOBAR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Southside Bistro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Le </w:t>
            </w:r>
            <w:proofErr w:type="spellStart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é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ridien</w:t>
            </w:r>
            <w:proofErr w:type="spellEnd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Hong Kong, </w:t>
            </w:r>
            <w:proofErr w:type="spellStart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Cyberport</w:t>
            </w:r>
            <w:proofErr w:type="spellEnd"/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香港数码港艾美酒店</w:t>
            </w: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Nam Fong </w:t>
            </w: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南坊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Umami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Latitude 22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Dans</w:t>
            </w:r>
            <w:proofErr w:type="spellEnd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le Noir?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MoMo</w:t>
            </w:r>
            <w:proofErr w:type="spellEnd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Caf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é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Courtyard by Marriott Hong Kong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香港万怡酒店</w:t>
            </w: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MoMo</w:t>
            </w:r>
            <w:proofErr w:type="spellEnd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To Go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5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Celestial Court Chinese Restaurant天宝阁(黑珍珠1钻)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Sheraton Hong Kong Hotel &amp; Towers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香港喜来登酒店</w:t>
            </w: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Unkai</w:t>
            </w:r>
            <w:proofErr w:type="spellEnd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Japanese Cuisine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Oyster &amp; Wine Bar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The Caf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é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Sky Lounge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Lobby Lounge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SkyCity</w:t>
            </w:r>
            <w:proofErr w:type="spellEnd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Bistro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Hong Kong </w:t>
            </w:r>
            <w:proofErr w:type="spellStart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SkyCity</w:t>
            </w:r>
            <w:proofErr w:type="spellEnd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Marriott Hotel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香港天际万豪酒店</w:t>
            </w: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Man Ho Chinese Restaurant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Velocity Bar &amp; Grill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The Lounge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Java+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L'Envol</w:t>
            </w:r>
            <w:proofErr w:type="spellEnd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(米其林2星, </w:t>
            </w: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黑珍珠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1钻)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The St. Regis Hong Kong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香港瑞吉酒店</w:t>
            </w: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R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ù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n</w:t>
            </w:r>
            <w:proofErr w:type="spellEnd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润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(米其林2星, </w:t>
            </w: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黑珍珠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1钻)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27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The St. Regis Bar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Tung Chung Kitchen </w:t>
            </w:r>
            <w:proofErr w:type="gramStart"/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东涌厨</w:t>
            </w:r>
            <w:proofErr w:type="gramEnd"/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Four Points by Sheraton Hong Kong Tung Chung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香港东</w:t>
            </w:r>
            <w:proofErr w:type="gramStart"/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涌福朋</w:t>
            </w:r>
            <w:proofErr w:type="gramEnd"/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喜来登酒店</w:t>
            </w: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The </w:t>
            </w:r>
            <w:proofErr w:type="spellStart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Harbour</w:t>
            </w:r>
            <w:proofErr w:type="spellEnd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Lounge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Caf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é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Lantau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Sheraton Hong Kong Tung Chung Hotel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香港东涌</w:t>
            </w:r>
            <w:proofErr w:type="gramStart"/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世</w:t>
            </w:r>
            <w:proofErr w:type="gramEnd"/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茂喜来登酒店</w:t>
            </w: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YUE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Sunset Grill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Man Ho Chinese Restaurant (米其林1星)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JW Marriott Hotel Hong Kong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香港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JW </w:t>
            </w: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万豪酒店</w:t>
            </w: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Fish Bar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35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JW Caf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é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Flint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Bar Q88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Dolce 88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39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Dynasty </w:t>
            </w: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满福楼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Renaissance Hong Kong </w:t>
            </w:r>
            <w:proofErr w:type="spellStart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Harbour</w:t>
            </w:r>
            <w:proofErr w:type="spellEnd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View Hotel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香港万丽海景酒店</w:t>
            </w: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Mirage Bar &amp; Restaurant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41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Caf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é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Renaissance </w:t>
            </w: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万丽咖啡室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Tosca di Angelo (米其林1星)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The Ritz-Carlton, Hong Kong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香港丽思卡尔顿酒店</w:t>
            </w:r>
          </w:p>
        </w:tc>
      </w:tr>
      <w:tr w:rsidR="00C939E0" w:rsidRPr="0043486D" w:rsidTr="00560DE2">
        <w:trPr>
          <w:trHeight w:val="5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Tin Lung </w:t>
            </w:r>
            <w:proofErr w:type="spellStart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Heen</w:t>
            </w:r>
            <w:proofErr w:type="spellEnd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天龙轩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(米其林2星, </w:t>
            </w: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黑珍珠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1钻)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44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OZONE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45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Caf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é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103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The Lounge &amp; Bar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47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MoMo</w:t>
            </w:r>
            <w:proofErr w:type="spellEnd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Caf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é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Courtyard By Marriott Hong Kong </w:t>
            </w:r>
            <w:proofErr w:type="spellStart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Sha</w:t>
            </w:r>
            <w:proofErr w:type="spellEnd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Tin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香港沙田万怡酒店</w:t>
            </w: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48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LEVELthirty</w:t>
            </w:r>
            <w:proofErr w:type="spellEnd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Lounge &amp; Bar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49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SKYE </w:t>
            </w:r>
            <w:proofErr w:type="spellStart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Rooftbar</w:t>
            </w:r>
            <w:proofErr w:type="spellEnd"/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&amp; Brasserie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>The Park Lane Hong Kong, Autograph Collection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香港柏宁酒店</w:t>
            </w:r>
            <w:r w:rsidRPr="0043486D">
              <w:rPr>
                <w:rFonts w:ascii="方正银联黑简体" w:eastAsia="方正银联黑简体" w:hAnsi="微软雅黑" w:cs="宋体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gramStart"/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傲途格</w:t>
            </w:r>
            <w:proofErr w:type="gramEnd"/>
            <w:r w:rsidRPr="0043486D">
              <w:rPr>
                <w:rFonts w:ascii="方正银联黑简体" w:eastAsia="方正银联黑简体" w:hAnsi="微软雅黑" w:cs="宋体" w:hint="eastAsia"/>
                <w:color w:val="000000"/>
                <w:kern w:val="0"/>
                <w:sz w:val="16"/>
                <w:szCs w:val="16"/>
                <w14:ligatures w14:val="none"/>
              </w:rPr>
              <w:t>精选</w:t>
            </w: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宋体" w:cs="宋体"/>
                <w:color w:val="000000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宋体" w:cs="宋体"/>
                <w:color w:val="000000"/>
                <w:kern w:val="0"/>
                <w:sz w:val="16"/>
                <w:szCs w:val="16"/>
                <w14:ligatures w14:val="none"/>
              </w:rPr>
              <w:t>PLAYT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939E0" w:rsidRPr="0043486D" w:rsidTr="00560DE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宋体" w:cs="宋体"/>
                <w:color w:val="000000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jc w:val="center"/>
              <w:rPr>
                <w:rFonts w:ascii="方正银联黑简体" w:eastAsia="方正银联黑简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 w:rsidRPr="0043486D">
              <w:rPr>
                <w:rFonts w:ascii="方正银联黑简体" w:eastAsia="方正银联黑简体" w:hAnsi="宋体" w:cs="宋体"/>
                <w:color w:val="000000"/>
                <w:kern w:val="0"/>
                <w:sz w:val="16"/>
                <w:szCs w:val="16"/>
                <w14:ligatures w14:val="none"/>
              </w:rPr>
              <w:t>Ebb &amp; Flow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E0" w:rsidRPr="0043486D" w:rsidRDefault="00C939E0" w:rsidP="00560DE2">
            <w:pPr>
              <w:spacing w:after="0" w:line="240" w:lineRule="auto"/>
              <w:rPr>
                <w:rFonts w:ascii="方正银联黑简体" w:eastAsia="方正银联黑简体" w:hAnsi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:rsidR="00C939E0" w:rsidRPr="0043486D" w:rsidRDefault="00C939E0" w:rsidP="00C939E0">
      <w:pPr>
        <w:rPr>
          <w:rFonts w:ascii="方正银联黑简体" w:eastAsia="方正银联黑简体" w:hAnsi="Arial" w:cs="Arial"/>
          <w:sz w:val="16"/>
          <w:szCs w:val="16"/>
          <w:highlight w:val="green"/>
        </w:rPr>
      </w:pPr>
    </w:p>
    <w:p w:rsidR="00632B54" w:rsidRDefault="00632B54"/>
    <w:sectPr w:rsidR="00632B54" w:rsidSect="003F5F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银联黑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E0"/>
    <w:rsid w:val="005A60D0"/>
    <w:rsid w:val="00632B54"/>
    <w:rsid w:val="007C74C9"/>
    <w:rsid w:val="00C9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5019B"/>
  <w15:chartTrackingRefBased/>
  <w15:docId w15:val="{1E9AFDE5-BBC1-4689-9D7D-0A210FCD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9E0"/>
    <w:pPr>
      <w:spacing w:after="160" w:line="278" w:lineRule="auto"/>
    </w:pPr>
    <w:rPr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Huang (黄玲慧)</dc:creator>
  <cp:keywords/>
  <dc:description/>
  <cp:lastModifiedBy>Annie Huang (黄玲慧)</cp:lastModifiedBy>
  <cp:revision>2</cp:revision>
  <dcterms:created xsi:type="dcterms:W3CDTF">2026-06-04T08:27:00Z</dcterms:created>
  <dcterms:modified xsi:type="dcterms:W3CDTF">2026-06-04T08:59:00Z</dcterms:modified>
</cp:coreProperties>
</file>